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3A" w:rsidRPr="001308EB" w:rsidRDefault="00EA403A" w:rsidP="00EA40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B4A3E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DB4A3E" w:rsidRPr="00DB4A3E">
        <w:rPr>
          <w:rFonts w:ascii="Times New Roman" w:eastAsia="Times New Roman" w:hAnsi="Times New Roman" w:cs="Times New Roman"/>
          <w:sz w:val="24"/>
          <w:szCs w:val="24"/>
          <w:lang w:val="ro-RO"/>
        </w:rPr>
        <w:t>15</w:t>
      </w:r>
    </w:p>
    <w:p w:rsidR="00EA403A" w:rsidRDefault="00EA403A" w:rsidP="00AD2E5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DB29D3">
      <w:pPr>
        <w:pStyle w:val="Listparagraf"/>
        <w:numPr>
          <w:ilvl w:val="0"/>
          <w:numId w:val="1"/>
        </w:numPr>
        <w:tabs>
          <w:tab w:val="left" w:pos="360"/>
        </w:tabs>
        <w:spacing w:after="0"/>
        <w:ind w:left="851" w:hanging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9E20DE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„Comunicații” (14)</w:t>
      </w:r>
    </w:p>
    <w:p w:rsidR="00AD2E58" w:rsidRPr="006C5AA0" w:rsidRDefault="00AD2E58" w:rsidP="00AD2E58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F12489" w:rsidRDefault="00AD2E58" w:rsidP="00DB29D3">
      <w:pPr>
        <w:pStyle w:val="Listparagraf"/>
        <w:spacing w:after="0"/>
        <w:ind w:left="1080" w:hanging="513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48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AD2E58" w:rsidRPr="006C5AA0" w:rsidRDefault="00147B53" w:rsidP="00DB29D3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="00AD2E58"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ezvoltarea infrastructurii de comunicaţii pentru a asigura accesibilitatea, calitatea şi  fiabilitatea  serviciilor digitale</w:t>
      </w:r>
      <w:r w:rsidR="00AD2E58"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. Politicile promovate în perioada următoare în acest domeniu se vor axa pe:</w:t>
      </w:r>
    </w:p>
    <w:p w:rsidR="00E639F3" w:rsidRPr="00E639F3" w:rsidRDefault="00E639F3" w:rsidP="00D41B2A">
      <w:pPr>
        <w:pStyle w:val="Listparagraf"/>
        <w:numPr>
          <w:ilvl w:val="0"/>
          <w:numId w:val="11"/>
        </w:numPr>
        <w:spacing w:after="0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accesului populației la programele TV din spațiul audiovizual național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E639F3" w:rsidRPr="00E639F3" w:rsidRDefault="00E639F3" w:rsidP="00D41B2A">
      <w:pPr>
        <w:pStyle w:val="Listparagraf"/>
        <w:numPr>
          <w:ilvl w:val="0"/>
          <w:numId w:val="11"/>
        </w:numPr>
        <w:spacing w:after="0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menținerea participării Republicii Moldova în 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litate de membru stat membru în </w:t>
      </w: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activitate CEPT (Conferința Europeană a  Administrațiilor Poștale și de Comunicații);</w:t>
      </w:r>
    </w:p>
    <w:p w:rsidR="00E639F3" w:rsidRDefault="00E639F3" w:rsidP="00D41B2A">
      <w:pPr>
        <w:pStyle w:val="Listparagraf"/>
        <w:numPr>
          <w:ilvl w:val="0"/>
          <w:numId w:val="11"/>
        </w:numPr>
        <w:spacing w:after="0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cu servicii poștale gratuite al nevăzătorilor și prizonierilor de război;</w:t>
      </w:r>
    </w:p>
    <w:p w:rsidR="00E639F3" w:rsidRPr="00E639F3" w:rsidRDefault="00E639F3" w:rsidP="00D41B2A">
      <w:pPr>
        <w:pStyle w:val="Listparagra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B558FA">
      <w:pPr>
        <w:pStyle w:val="Listparagraf"/>
        <w:numPr>
          <w:ilvl w:val="0"/>
          <w:numId w:val="1"/>
        </w:numPr>
        <w:spacing w:after="0"/>
        <w:ind w:left="426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AD2E58" w:rsidRPr="006C5AA0" w:rsidRDefault="00AD2E58" w:rsidP="00B558FA">
      <w:pPr>
        <w:pStyle w:val="Listparagraf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accesului populației la programele TV din spațiul audiovizual național după finalizarea tranziției la TV digitală terestră;</w:t>
      </w:r>
    </w:p>
    <w:p w:rsidR="00AD2E58" w:rsidRPr="006C5AA0" w:rsidRDefault="00AD2E58" w:rsidP="00B558FA">
      <w:pPr>
        <w:pStyle w:val="Listparagraf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Menținerea participării Republicii Moldova în calitate de stat membru în activitatea CEPT;</w:t>
      </w:r>
    </w:p>
    <w:p w:rsidR="00AD2E58" w:rsidRPr="00032EBB" w:rsidRDefault="00AD2E58" w:rsidP="00B558FA">
      <w:pPr>
        <w:pStyle w:val="Listparagraf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Asigurarea accesului gratuit a</w:t>
      </w:r>
      <w:r w:rsidR="00E639F3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l nevăzătorilor și </w:t>
      </w: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prizonierilor </w:t>
      </w:r>
      <w:r w:rsidR="00032EBB">
        <w:rPr>
          <w:rFonts w:ascii="Times New Roman" w:hAnsi="Times New Roman" w:cs="Times New Roman"/>
          <w:spacing w:val="-3"/>
          <w:sz w:val="24"/>
          <w:szCs w:val="24"/>
          <w:lang w:val="ro-RO"/>
        </w:rPr>
        <w:t>de război la serviciile poștale;</w:t>
      </w:r>
    </w:p>
    <w:p w:rsidR="00032EBB" w:rsidRPr="006C5AA0" w:rsidRDefault="00032EBB" w:rsidP="00B558FA">
      <w:pPr>
        <w:pStyle w:val="Listparagraf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032EBB">
        <w:rPr>
          <w:rFonts w:ascii="Times New Roman" w:hAnsi="Times New Roman" w:cs="Times New Roman"/>
          <w:sz w:val="24"/>
          <w:szCs w:val="24"/>
          <w:lang w:val="ro-RO"/>
        </w:rPr>
        <w:t>dentificarea măsurilor optime, care vor permite menținerea rentabilității oficiilor Î.S. „Poșta Moldovei”, preponderent în zonele rurale</w:t>
      </w:r>
    </w:p>
    <w:p w:rsidR="00AD2E58" w:rsidRPr="006C5AA0" w:rsidRDefault="00AD2E58" w:rsidP="00AD2E58">
      <w:pPr>
        <w:pStyle w:val="Listparagraf"/>
        <w:spacing w:after="0"/>
        <w:ind w:left="1004"/>
        <w:contextualSpacing w:val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B558FA">
      <w:pPr>
        <w:pStyle w:val="Listparagraf"/>
        <w:numPr>
          <w:ilvl w:val="0"/>
          <w:numId w:val="1"/>
        </w:numPr>
        <w:spacing w:after="0"/>
        <w:ind w:left="1004" w:hanging="43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  </w:t>
      </w:r>
    </w:p>
    <w:p w:rsidR="00E639F3" w:rsidRDefault="00E639F3" w:rsidP="00B558FA">
      <w:pPr>
        <w:pStyle w:val="Listparagraf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Ajutor de stat acordat pentru serviciile publice de radiodifuziune, anual;</w:t>
      </w:r>
    </w:p>
    <w:p w:rsidR="00E639F3" w:rsidRDefault="00E639F3" w:rsidP="00B558FA">
      <w:pPr>
        <w:pStyle w:val="Listparagraf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ervicii media audiovizuale (posturi TV) din spațiul audiovizual național, difuzate prin intermediul Multiplexului A de TV digitală terestră cu acces liber (necodificat), cu posibilitat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ea recepției gratuite de către 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 xml:space="preserve">99% din populație a Republicii Moldova (inclusiv și din localităților din stânga </w:t>
      </w:r>
      <w:r>
        <w:rPr>
          <w:rFonts w:ascii="Times New Roman" w:hAnsi="Times New Roman" w:cs="Times New Roman"/>
          <w:sz w:val="24"/>
          <w:szCs w:val="24"/>
          <w:lang w:val="ro-RO"/>
        </w:rPr>
        <w:t>r. Nistru), anual;</w:t>
      </w:r>
    </w:p>
    <w:p w:rsidR="00755BBF" w:rsidRPr="00755BBF" w:rsidRDefault="00755BBF" w:rsidP="00B558FA">
      <w:pPr>
        <w:pStyle w:val="Listparagraf"/>
        <w:numPr>
          <w:ilvl w:val="0"/>
          <w:numId w:val="3"/>
        </w:numPr>
        <w:ind w:left="0" w:firstLine="426"/>
        <w:rPr>
          <w:rFonts w:ascii="Times New Roman" w:hAnsi="Times New Roman" w:cs="Times New Roman"/>
          <w:sz w:val="24"/>
          <w:szCs w:val="24"/>
          <w:lang w:val="ro-RO"/>
        </w:rPr>
      </w:pPr>
      <w:r w:rsidRPr="00755BBF">
        <w:rPr>
          <w:rFonts w:ascii="Times New Roman" w:hAnsi="Times New Roman" w:cs="Times New Roman"/>
          <w:sz w:val="24"/>
          <w:szCs w:val="24"/>
          <w:lang w:val="ro-RO"/>
        </w:rPr>
        <w:t>Ajutor de stat acordat pentru serviciile publice de radiodifuziune, anual;</w:t>
      </w:r>
    </w:p>
    <w:p w:rsidR="00E639F3" w:rsidRDefault="00E639F3" w:rsidP="00B558FA">
      <w:pPr>
        <w:pStyle w:val="Listparagraf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Cotizațiile de membru achitate în termen ș</w:t>
      </w:r>
      <w:r>
        <w:rPr>
          <w:rFonts w:ascii="Times New Roman" w:hAnsi="Times New Roman" w:cs="Times New Roman"/>
          <w:sz w:val="24"/>
          <w:szCs w:val="24"/>
          <w:lang w:val="ro-RO"/>
        </w:rPr>
        <w:t>i în volum deplin (100%), anual;</w:t>
      </w:r>
    </w:p>
    <w:p w:rsidR="00E639F3" w:rsidRPr="00E639F3" w:rsidRDefault="00E639F3" w:rsidP="00B558FA">
      <w:pPr>
        <w:pStyle w:val="Listparagraf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ervic</w:t>
      </w:r>
      <w:r w:rsidR="00FB2E16">
        <w:rPr>
          <w:rFonts w:ascii="Times New Roman" w:hAnsi="Times New Roman" w:cs="Times New Roman"/>
          <w:sz w:val="24"/>
          <w:szCs w:val="24"/>
          <w:lang w:val="ro-RO"/>
        </w:rPr>
        <w:t>ii poștale pentru nevăzători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 xml:space="preserve"> și prizonierii de război prestate </w:t>
      </w:r>
      <w:r w:rsidR="00FB2E16">
        <w:rPr>
          <w:rFonts w:ascii="Times New Roman" w:hAnsi="Times New Roman" w:cs="Times New Roman"/>
          <w:sz w:val="24"/>
          <w:szCs w:val="24"/>
          <w:lang w:val="ro-RO"/>
        </w:rPr>
        <w:t xml:space="preserve">100% 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gratuit, anual;</w:t>
      </w:r>
    </w:p>
    <w:p w:rsidR="00E639F3" w:rsidRDefault="00E639F3" w:rsidP="00B558FA">
      <w:pPr>
        <w:pStyle w:val="Listparagraf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Serviciul poștal universal asigurat pentru 100% din populația Republicii Moldova, anual.</w:t>
      </w:r>
    </w:p>
    <w:p w:rsidR="00E639F3" w:rsidRPr="00E639F3" w:rsidRDefault="00E639F3" w:rsidP="00E639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Default="00AD2E58" w:rsidP="00953F9F">
      <w:pPr>
        <w:pStyle w:val="Listparagraf"/>
        <w:numPr>
          <w:ilvl w:val="0"/>
          <w:numId w:val="1"/>
        </w:numPr>
        <w:spacing w:after="0" w:line="240" w:lineRule="auto"/>
        <w:ind w:left="567" w:hanging="207"/>
        <w:contextualSpacing w:val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AD2E58" w:rsidRPr="008C6BF5" w:rsidRDefault="005F15A9" w:rsidP="00953F9F">
      <w:pPr>
        <w:spacing w:after="0" w:line="240" w:lineRule="auto"/>
        <w:ind w:left="357"/>
        <w:jc w:val="right"/>
        <w:rPr>
          <w:rFonts w:ascii="Times New Roman" w:hAnsi="Times New Roman" w:cs="Times New Roman"/>
          <w:szCs w:val="24"/>
          <w:lang w:val="ro-RO"/>
        </w:rPr>
      </w:pPr>
      <w:r w:rsidRPr="008C6BF5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elgril"/>
        <w:tblW w:w="9209" w:type="dxa"/>
        <w:tblInd w:w="284" w:type="dxa"/>
        <w:tblLook w:val="04A0" w:firstRow="1" w:lastRow="0" w:firstColumn="1" w:lastColumn="0" w:noHBand="0" w:noVBand="1"/>
      </w:tblPr>
      <w:tblGrid>
        <w:gridCol w:w="3397"/>
        <w:gridCol w:w="1276"/>
        <w:gridCol w:w="992"/>
        <w:gridCol w:w="1276"/>
        <w:gridCol w:w="1134"/>
        <w:gridCol w:w="1134"/>
      </w:tblGrid>
      <w:tr w:rsidR="00AD2E58" w:rsidRPr="008C6BF5" w:rsidTr="00515400">
        <w:tc>
          <w:tcPr>
            <w:tcW w:w="3397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AD2E58" w:rsidRPr="008C6BF5" w:rsidRDefault="001B28D9" w:rsidP="009835A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9835A1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</w:t>
            </w:r>
            <w:r w:rsidR="00AD2E58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executat</w:t>
            </w:r>
          </w:p>
        </w:tc>
        <w:tc>
          <w:tcPr>
            <w:tcW w:w="992" w:type="dxa"/>
            <w:vAlign w:val="center"/>
          </w:tcPr>
          <w:p w:rsidR="00AD2E58" w:rsidRPr="008C6BF5" w:rsidRDefault="001B28D9" w:rsidP="009835A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9835A1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4</w:t>
            </w: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aprobat</w:t>
            </w:r>
          </w:p>
        </w:tc>
        <w:tc>
          <w:tcPr>
            <w:tcW w:w="1276" w:type="dxa"/>
            <w:vAlign w:val="center"/>
          </w:tcPr>
          <w:p w:rsidR="00AD2E58" w:rsidRPr="008C6BF5" w:rsidRDefault="001B28D9" w:rsidP="009835A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9835A1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:rsidR="00AD2E58" w:rsidRPr="008C6BF5" w:rsidRDefault="001B28D9" w:rsidP="009835A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9835A1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6</w:t>
            </w:r>
          </w:p>
        </w:tc>
        <w:tc>
          <w:tcPr>
            <w:tcW w:w="1134" w:type="dxa"/>
            <w:vAlign w:val="center"/>
          </w:tcPr>
          <w:p w:rsidR="00AD2E58" w:rsidRPr="008C6BF5" w:rsidRDefault="001B28D9" w:rsidP="009835A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202</w:t>
            </w:r>
            <w:r w:rsidR="009835A1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7</w:t>
            </w:r>
          </w:p>
        </w:tc>
      </w:tr>
      <w:tr w:rsidR="00AD2E58" w:rsidRPr="008C6BF5" w:rsidTr="00515400">
        <w:tc>
          <w:tcPr>
            <w:tcW w:w="3397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</w:t>
            </w:r>
          </w:p>
        </w:tc>
        <w:tc>
          <w:tcPr>
            <w:tcW w:w="992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:rsidR="00AD2E58" w:rsidRPr="008C6BF5" w:rsidRDefault="00AD2E58" w:rsidP="00A502D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6</w:t>
            </w:r>
          </w:p>
        </w:tc>
      </w:tr>
      <w:tr w:rsidR="00757BA9" w:rsidRPr="008C6BF5" w:rsidTr="00515400">
        <w:tc>
          <w:tcPr>
            <w:tcW w:w="3397" w:type="dxa"/>
          </w:tcPr>
          <w:p w:rsidR="00757BA9" w:rsidRPr="008C6BF5" w:rsidRDefault="00757BA9" w:rsidP="00757BA9">
            <w:pPr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5019 „Tehnologii</w:t>
            </w:r>
            <w:r w:rsidRPr="008C6BF5">
              <w:rPr>
                <w:rFonts w:ascii="Times New Roman" w:hAnsi="Times New Roman" w:cs="Times New Roman"/>
                <w:spacing w:val="-5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informaționale în sistem de alertă”</w:t>
            </w:r>
          </w:p>
        </w:tc>
        <w:tc>
          <w:tcPr>
            <w:tcW w:w="1276" w:type="dxa"/>
            <w:vAlign w:val="center"/>
          </w:tcPr>
          <w:p w:rsidR="00757BA9" w:rsidRPr="008C6BF5" w:rsidRDefault="004A3ACF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91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194,5</w:t>
            </w:r>
          </w:p>
        </w:tc>
        <w:tc>
          <w:tcPr>
            <w:tcW w:w="992" w:type="dxa"/>
            <w:vAlign w:val="center"/>
          </w:tcPr>
          <w:p w:rsidR="00757BA9" w:rsidRPr="008C6BF5" w:rsidRDefault="004A3ACF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15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1276" w:type="dxa"/>
            <w:vAlign w:val="center"/>
          </w:tcPr>
          <w:p w:rsidR="00757BA9" w:rsidRPr="008C6BF5" w:rsidRDefault="003A60C0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20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="005E0682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1134" w:type="dxa"/>
            <w:vAlign w:val="center"/>
          </w:tcPr>
          <w:p w:rsidR="00757BA9" w:rsidRPr="008C6BF5" w:rsidRDefault="003A60C0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20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="005E0682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1134" w:type="dxa"/>
            <w:vAlign w:val="center"/>
          </w:tcPr>
          <w:p w:rsidR="00757BA9" w:rsidRPr="008C6BF5" w:rsidRDefault="003A60C0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20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="005E0682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027,7</w:t>
            </w:r>
          </w:p>
        </w:tc>
      </w:tr>
      <w:tr w:rsidR="005F089A" w:rsidRPr="008C6BF5" w:rsidTr="00515400">
        <w:trPr>
          <w:trHeight w:val="259"/>
        </w:trPr>
        <w:tc>
          <w:tcPr>
            <w:tcW w:w="3397" w:type="dxa"/>
            <w:tcBorders>
              <w:bottom w:val="single" w:sz="4" w:space="0" w:color="auto"/>
            </w:tcBorders>
          </w:tcPr>
          <w:p w:rsidR="005F089A" w:rsidRPr="008C6BF5" w:rsidRDefault="005F089A" w:rsidP="005F089A">
            <w:pPr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6502 „Sistemul de curierat”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089A" w:rsidRPr="008C6BF5" w:rsidRDefault="005F089A" w:rsidP="00E25375">
            <w:pPr>
              <w:jc w:val="right"/>
              <w:rPr>
                <w:rFonts w:ascii="Times New Roman" w:hAnsi="Times New Roman" w:cs="Times New Roman"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10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253,2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F089A" w:rsidRPr="008C6BF5" w:rsidRDefault="005F089A" w:rsidP="00E25375">
            <w:pPr>
              <w:jc w:val="right"/>
              <w:rPr>
                <w:sz w:val="20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11373,0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089A" w:rsidRPr="008C6BF5" w:rsidRDefault="005F089A" w:rsidP="00E25375">
            <w:pPr>
              <w:jc w:val="right"/>
              <w:rPr>
                <w:sz w:val="20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11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F089A" w:rsidRPr="008C6BF5" w:rsidRDefault="005F089A" w:rsidP="00E25375">
            <w:pPr>
              <w:jc w:val="right"/>
              <w:rPr>
                <w:sz w:val="20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11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F089A" w:rsidRPr="008C6BF5" w:rsidRDefault="005F089A" w:rsidP="00E25375">
            <w:pPr>
              <w:jc w:val="right"/>
              <w:rPr>
                <w:sz w:val="20"/>
              </w:rPr>
            </w:pP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11</w:t>
            </w:r>
            <w:r w:rsidR="008D173A"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sz w:val="20"/>
                <w:szCs w:val="24"/>
                <w:lang w:val="ro-RO"/>
              </w:rPr>
              <w:t>364,2</w:t>
            </w:r>
          </w:p>
        </w:tc>
      </w:tr>
      <w:tr w:rsidR="00757BA9" w:rsidRPr="008C6BF5" w:rsidTr="00515400">
        <w:tc>
          <w:tcPr>
            <w:tcW w:w="3397" w:type="dxa"/>
            <w:tcBorders>
              <w:bottom w:val="single" w:sz="4" w:space="0" w:color="auto"/>
            </w:tcBorders>
          </w:tcPr>
          <w:p w:rsidR="00757BA9" w:rsidRPr="008C6BF5" w:rsidRDefault="00757BA9" w:rsidP="00757BA9">
            <w:pPr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Total pe sector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7BA9" w:rsidRPr="008C6BF5" w:rsidRDefault="00923642" w:rsidP="00E25375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10</w:t>
            </w:r>
            <w:r w:rsidR="008D173A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1447,7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7BA9" w:rsidRPr="008C6BF5" w:rsidRDefault="00923642" w:rsidP="00E25375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26400,7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7BA9" w:rsidRPr="008C6BF5" w:rsidRDefault="00F807F5" w:rsidP="00E25375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26</w:t>
            </w:r>
            <w:r w:rsidR="008D173A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391,9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7BA9" w:rsidRPr="008C6BF5" w:rsidRDefault="00F807F5" w:rsidP="00E25375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26</w:t>
            </w:r>
            <w:r w:rsidR="008D173A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391,9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7BA9" w:rsidRPr="008C6BF5" w:rsidRDefault="00F807F5" w:rsidP="00E25375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</w:pP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26</w:t>
            </w:r>
            <w:r w:rsidR="008D173A"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 </w:t>
            </w:r>
            <w:r w:rsidRPr="008C6BF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>391,9</w:t>
            </w:r>
          </w:p>
        </w:tc>
      </w:tr>
    </w:tbl>
    <w:p w:rsidR="006B4347" w:rsidRPr="007A0A6C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C97182">
      <w:pPr>
        <w:pStyle w:val="Listparagraf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5019„Tehnologii</w:t>
      </w:r>
      <w:r w:rsidRPr="00321D1E">
        <w:rPr>
          <w:rFonts w:ascii="Times New Roman" w:hAnsi="Times New Roman" w:cs="Times New Roman"/>
          <w:b/>
          <w:spacing w:val="-5"/>
          <w:sz w:val="24"/>
          <w:szCs w:val="24"/>
          <w:lang w:val="ro-RO"/>
        </w:rPr>
        <w:t xml:space="preserve"> </w:t>
      </w: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informaționale în sistem de alertă”</w:t>
      </w:r>
    </w:p>
    <w:p w:rsidR="00AD2E58" w:rsidRPr="00321D1E" w:rsidRDefault="00AD2E58" w:rsidP="00C97182">
      <w:pPr>
        <w:pStyle w:val="Listparagraf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D2E58" w:rsidRPr="006C5AA0" w:rsidRDefault="00A6675C" w:rsidP="006967E1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214" w:type="dxa"/>
        <w:tblInd w:w="279" w:type="dxa"/>
        <w:tblLook w:val="04A0" w:firstRow="1" w:lastRow="0" w:firstColumn="1" w:lastColumn="0" w:noHBand="0" w:noVBand="1"/>
      </w:tblPr>
      <w:tblGrid>
        <w:gridCol w:w="5103"/>
        <w:gridCol w:w="1417"/>
        <w:gridCol w:w="1276"/>
        <w:gridCol w:w="1418"/>
      </w:tblGrid>
      <w:tr w:rsidR="001B28D9" w:rsidRPr="00255ADE" w:rsidTr="00255ADE">
        <w:trPr>
          <w:tblHeader/>
        </w:trPr>
        <w:tc>
          <w:tcPr>
            <w:tcW w:w="5103" w:type="dxa"/>
            <w:vAlign w:val="center"/>
          </w:tcPr>
          <w:p w:rsidR="001B28D9" w:rsidRPr="00255ADE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1B28D9" w:rsidRPr="00255ADE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367A11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1B28D9" w:rsidRPr="00255ADE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367A11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1B28D9" w:rsidRPr="00255ADE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367A11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</w:tr>
      <w:tr w:rsidR="00A6675C" w:rsidRPr="00255ADE" w:rsidTr="00255ADE">
        <w:tc>
          <w:tcPr>
            <w:tcW w:w="5103" w:type="dxa"/>
          </w:tcPr>
          <w:p w:rsidR="00A6675C" w:rsidRPr="00255ADE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pacing w:val="-1"/>
                <w:szCs w:val="24"/>
                <w:lang w:val="ro-RO"/>
              </w:rPr>
              <w:t>Asigurarea activității curente a autorităților/instituțiilor bugetare (cotizații de membru CEPT si prestarea serviciilor poștale)</w:t>
            </w:r>
          </w:p>
        </w:tc>
        <w:tc>
          <w:tcPr>
            <w:tcW w:w="1417" w:type="dxa"/>
            <w:vAlign w:val="center"/>
          </w:tcPr>
          <w:p w:rsidR="00A6675C" w:rsidRPr="00255ADE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276" w:type="dxa"/>
            <w:vAlign w:val="center"/>
          </w:tcPr>
          <w:p w:rsidR="00A6675C" w:rsidRPr="00255ADE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418" w:type="dxa"/>
            <w:vAlign w:val="center"/>
          </w:tcPr>
          <w:p w:rsidR="00A6675C" w:rsidRPr="00255ADE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</w:tr>
      <w:tr w:rsidR="00A6675C" w:rsidRPr="00255ADE" w:rsidTr="00255ADE">
        <w:tc>
          <w:tcPr>
            <w:tcW w:w="5103" w:type="dxa"/>
          </w:tcPr>
          <w:p w:rsidR="00A6675C" w:rsidRPr="00255ADE" w:rsidRDefault="00A6675C" w:rsidP="00D44885">
            <w:pPr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accesului populației la programele TV (ajutor de stat </w:t>
            </w:r>
            <w:r w:rsidRPr="00255ADE">
              <w:rPr>
                <w:rFonts w:ascii="Times New Roman" w:hAnsi="Times New Roman" w:cs="Times New Roman"/>
                <w:i/>
                <w:szCs w:val="24"/>
                <w:lang w:val="ro-RO"/>
              </w:rPr>
              <w:t>și</w:t>
            </w:r>
            <w:r w:rsidR="00D44885"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dotarea cu convertoare pentru</w:t>
            </w:r>
            <w:r w:rsidR="00D44885"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 televiziunea digitală terestră</w:t>
            </w: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)</w:t>
            </w:r>
          </w:p>
        </w:tc>
        <w:tc>
          <w:tcPr>
            <w:tcW w:w="1417" w:type="dxa"/>
            <w:vAlign w:val="center"/>
          </w:tcPr>
          <w:p w:rsidR="00A6675C" w:rsidRPr="00255ADE" w:rsidRDefault="0066723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  <w:tc>
          <w:tcPr>
            <w:tcW w:w="1276" w:type="dxa"/>
            <w:vAlign w:val="center"/>
          </w:tcPr>
          <w:p w:rsidR="00A6675C" w:rsidRPr="00255ADE" w:rsidRDefault="0066723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  <w:tc>
          <w:tcPr>
            <w:tcW w:w="1418" w:type="dxa"/>
            <w:vAlign w:val="center"/>
          </w:tcPr>
          <w:p w:rsidR="00A6675C" w:rsidRPr="00255ADE" w:rsidRDefault="0066723B" w:rsidP="0066723B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</w:tr>
      <w:tr w:rsidR="00A6675C" w:rsidRPr="00255ADE" w:rsidTr="00255ADE">
        <w:trPr>
          <w:trHeight w:val="315"/>
        </w:trPr>
        <w:tc>
          <w:tcPr>
            <w:tcW w:w="5103" w:type="dxa"/>
          </w:tcPr>
          <w:p w:rsidR="00A6675C" w:rsidRPr="00255ADE" w:rsidRDefault="00A6675C" w:rsidP="00A502D1">
            <w:pPr>
              <w:jc w:val="both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ul 5019</w:t>
            </w:r>
          </w:p>
        </w:tc>
        <w:tc>
          <w:tcPr>
            <w:tcW w:w="1417" w:type="dxa"/>
          </w:tcPr>
          <w:p w:rsidR="00A6675C" w:rsidRPr="00255ADE" w:rsidRDefault="0066723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027,7</w:t>
            </w:r>
          </w:p>
        </w:tc>
        <w:tc>
          <w:tcPr>
            <w:tcW w:w="1276" w:type="dxa"/>
          </w:tcPr>
          <w:p w:rsidR="00A6675C" w:rsidRPr="00255ADE" w:rsidRDefault="0066723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027,7</w:t>
            </w:r>
          </w:p>
        </w:tc>
        <w:tc>
          <w:tcPr>
            <w:tcW w:w="1418" w:type="dxa"/>
          </w:tcPr>
          <w:p w:rsidR="00A6675C" w:rsidRPr="00255ADE" w:rsidRDefault="0066723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20</w:t>
            </w:r>
            <w:r w:rsidR="008D173A"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Pr="00255ADE">
              <w:rPr>
                <w:rFonts w:ascii="Times New Roman" w:hAnsi="Times New Roman" w:cs="Times New Roman"/>
                <w:b/>
                <w:szCs w:val="24"/>
                <w:lang w:val="ro-RO"/>
              </w:rPr>
              <w:t>027,7</w:t>
            </w:r>
          </w:p>
        </w:tc>
      </w:tr>
    </w:tbl>
    <w:p w:rsidR="00B15370" w:rsidRDefault="00B15370" w:rsidP="00B15370">
      <w:pPr>
        <w:pStyle w:val="Listparagraf"/>
        <w:spacing w:after="0"/>
        <w:ind w:left="1068"/>
        <w:rPr>
          <w:rFonts w:ascii="Times New Roman" w:hAnsi="Times New Roman" w:cs="Times New Roman"/>
          <w:sz w:val="24"/>
          <w:szCs w:val="24"/>
          <w:lang w:val="ro-RO"/>
        </w:rPr>
      </w:pPr>
    </w:p>
    <w:p w:rsidR="00FB3882" w:rsidRPr="006C5AA0" w:rsidRDefault="00FB3882" w:rsidP="00B15370">
      <w:pPr>
        <w:pStyle w:val="Listparagraf"/>
        <w:spacing w:after="0"/>
        <w:ind w:left="1068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AD2E58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6502„Sistemul de curierat”</w:t>
      </w:r>
    </w:p>
    <w:p w:rsidR="00AD2E58" w:rsidRPr="00321D1E" w:rsidRDefault="00AD2E58" w:rsidP="00AD2E58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283" w:type="dxa"/>
        <w:tblInd w:w="279" w:type="dxa"/>
        <w:tblLook w:val="04A0" w:firstRow="1" w:lastRow="0" w:firstColumn="1" w:lastColumn="0" w:noHBand="0" w:noVBand="1"/>
      </w:tblPr>
      <w:tblGrid>
        <w:gridCol w:w="4536"/>
        <w:gridCol w:w="1559"/>
        <w:gridCol w:w="1418"/>
        <w:gridCol w:w="1770"/>
      </w:tblGrid>
      <w:tr w:rsidR="00FB3882" w:rsidRPr="00132115" w:rsidTr="00AF3EF8">
        <w:tc>
          <w:tcPr>
            <w:tcW w:w="4536" w:type="dxa"/>
            <w:vAlign w:val="center"/>
          </w:tcPr>
          <w:p w:rsidR="00FB3882" w:rsidRPr="00132115" w:rsidRDefault="00FB3882" w:rsidP="00FB3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FB3882" w:rsidRPr="00132115" w:rsidRDefault="00FB3882" w:rsidP="002C4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2C4605"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:rsidR="00FB3882" w:rsidRPr="00132115" w:rsidRDefault="00FB3882" w:rsidP="002C4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2C4605"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770" w:type="dxa"/>
            <w:vAlign w:val="center"/>
          </w:tcPr>
          <w:p w:rsidR="00FB3882" w:rsidRPr="00132115" w:rsidRDefault="00FB3882" w:rsidP="002C4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2C4605"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38112F" w:rsidRPr="00132115" w:rsidTr="00824512">
        <w:tc>
          <w:tcPr>
            <w:tcW w:w="4536" w:type="dxa"/>
          </w:tcPr>
          <w:p w:rsidR="0038112F" w:rsidRPr="00132115" w:rsidRDefault="0038112F" w:rsidP="00AF3EF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autorităților/</w:t>
            </w:r>
            <w:r w:rsidR="00AF3EF8"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 (servicii de curierat)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8112F" w:rsidRPr="00132115" w:rsidRDefault="0038112F" w:rsidP="0038112F">
            <w:pPr>
              <w:jc w:val="center"/>
              <w:rPr>
                <w:sz w:val="24"/>
              </w:rPr>
            </w:pP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bookmarkStart w:id="0" w:name="_GoBack"/>
            <w:bookmarkEnd w:id="0"/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8112F" w:rsidRPr="00132115" w:rsidRDefault="0038112F" w:rsidP="0038112F">
            <w:pPr>
              <w:jc w:val="center"/>
              <w:rPr>
                <w:sz w:val="24"/>
              </w:rPr>
            </w:pP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:rsidR="0038112F" w:rsidRPr="00132115" w:rsidRDefault="0038112F" w:rsidP="0038112F">
            <w:pPr>
              <w:jc w:val="center"/>
              <w:rPr>
                <w:sz w:val="24"/>
              </w:rPr>
            </w:pP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364,2</w:t>
            </w:r>
          </w:p>
        </w:tc>
      </w:tr>
      <w:tr w:rsidR="00D8729D" w:rsidRPr="00132115" w:rsidTr="00AF3EF8">
        <w:trPr>
          <w:trHeight w:val="342"/>
        </w:trPr>
        <w:tc>
          <w:tcPr>
            <w:tcW w:w="4536" w:type="dxa"/>
          </w:tcPr>
          <w:p w:rsidR="00D8729D" w:rsidRPr="00132115" w:rsidRDefault="00D8729D" w:rsidP="00D8729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6502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729D" w:rsidRPr="00132115" w:rsidRDefault="00D8729D" w:rsidP="00D8729D">
            <w:pPr>
              <w:jc w:val="center"/>
              <w:rPr>
                <w:b/>
                <w:sz w:val="24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364,2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729D" w:rsidRPr="00132115" w:rsidRDefault="00D8729D" w:rsidP="00D8729D">
            <w:pPr>
              <w:jc w:val="center"/>
              <w:rPr>
                <w:b/>
                <w:sz w:val="24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364,2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D8729D" w:rsidRPr="00132115" w:rsidRDefault="00D8729D" w:rsidP="00D8729D">
            <w:pPr>
              <w:jc w:val="center"/>
              <w:rPr>
                <w:b/>
                <w:sz w:val="24"/>
              </w:rPr>
            </w:pP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  <w:r w:rsidR="006D38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13211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364,2</w:t>
            </w:r>
          </w:p>
        </w:tc>
      </w:tr>
    </w:tbl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80A33" w:rsidRDefault="00380A33"/>
    <w:sectPr w:rsidR="00380A33" w:rsidSect="00E25375">
      <w:footerReference w:type="default" r:id="rId7"/>
      <w:pgSz w:w="11906" w:h="16838"/>
      <w:pgMar w:top="851" w:right="991" w:bottom="709" w:left="1440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FEC" w:rsidRDefault="00F33FEC" w:rsidP="00AD2E58">
      <w:pPr>
        <w:spacing w:after="0" w:line="240" w:lineRule="auto"/>
      </w:pPr>
      <w:r>
        <w:separator/>
      </w:r>
    </w:p>
  </w:endnote>
  <w:endnote w:type="continuationSeparator" w:id="0">
    <w:p w:rsidR="00F33FEC" w:rsidRDefault="00F33FEC" w:rsidP="00A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E58" w:rsidRDefault="00AD2E58">
    <w:pPr>
      <w:pStyle w:val="Subsol"/>
      <w:jc w:val="right"/>
    </w:pPr>
  </w:p>
  <w:p w:rsidR="00AD2E58" w:rsidRDefault="00AD2E5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FEC" w:rsidRDefault="00F33FEC" w:rsidP="00AD2E58">
      <w:pPr>
        <w:spacing w:after="0" w:line="240" w:lineRule="auto"/>
      </w:pPr>
      <w:r>
        <w:separator/>
      </w:r>
    </w:p>
  </w:footnote>
  <w:footnote w:type="continuationSeparator" w:id="0">
    <w:p w:rsidR="00F33FEC" w:rsidRDefault="00F33FEC" w:rsidP="00AD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7A9"/>
    <w:multiLevelType w:val="hybridMultilevel"/>
    <w:tmpl w:val="D9F062B2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073F"/>
    <w:multiLevelType w:val="hybridMultilevel"/>
    <w:tmpl w:val="9606D764"/>
    <w:lvl w:ilvl="0" w:tplc="B9187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36E7A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47518"/>
    <w:multiLevelType w:val="hybridMultilevel"/>
    <w:tmpl w:val="3ADC7982"/>
    <w:lvl w:ilvl="0" w:tplc="B0985B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D09EF"/>
    <w:multiLevelType w:val="hybridMultilevel"/>
    <w:tmpl w:val="45B8196C"/>
    <w:lvl w:ilvl="0" w:tplc="92B4A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F4B3458"/>
    <w:multiLevelType w:val="hybridMultilevel"/>
    <w:tmpl w:val="33C8CD02"/>
    <w:lvl w:ilvl="0" w:tplc="E1C01F4E">
      <w:start w:val="1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C42BF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95F26B1"/>
    <w:multiLevelType w:val="hybridMultilevel"/>
    <w:tmpl w:val="FDAEA9B6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470C6"/>
    <w:multiLevelType w:val="hybridMultilevel"/>
    <w:tmpl w:val="C34840E2"/>
    <w:lvl w:ilvl="0" w:tplc="ED4058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58"/>
    <w:rsid w:val="00030EF1"/>
    <w:rsid w:val="00032EBB"/>
    <w:rsid w:val="00045C11"/>
    <w:rsid w:val="00074971"/>
    <w:rsid w:val="00094A51"/>
    <w:rsid w:val="000A197A"/>
    <w:rsid w:val="000A3513"/>
    <w:rsid w:val="000F4C20"/>
    <w:rsid w:val="001013A8"/>
    <w:rsid w:val="00116F40"/>
    <w:rsid w:val="00124C37"/>
    <w:rsid w:val="001308EB"/>
    <w:rsid w:val="00131A97"/>
    <w:rsid w:val="00132115"/>
    <w:rsid w:val="0013604D"/>
    <w:rsid w:val="00141185"/>
    <w:rsid w:val="00147B53"/>
    <w:rsid w:val="001513C3"/>
    <w:rsid w:val="001517C7"/>
    <w:rsid w:val="001545FB"/>
    <w:rsid w:val="001820C8"/>
    <w:rsid w:val="001860C0"/>
    <w:rsid w:val="001867C2"/>
    <w:rsid w:val="001B28D9"/>
    <w:rsid w:val="001C0B21"/>
    <w:rsid w:val="001F5864"/>
    <w:rsid w:val="001F5AFD"/>
    <w:rsid w:val="00205A44"/>
    <w:rsid w:val="00255ADE"/>
    <w:rsid w:val="002867A3"/>
    <w:rsid w:val="002A5469"/>
    <w:rsid w:val="002B398C"/>
    <w:rsid w:val="002B59BD"/>
    <w:rsid w:val="002C4605"/>
    <w:rsid w:val="002F1BCF"/>
    <w:rsid w:val="002F2F18"/>
    <w:rsid w:val="00321D1E"/>
    <w:rsid w:val="00334CEE"/>
    <w:rsid w:val="00340A57"/>
    <w:rsid w:val="00342ED2"/>
    <w:rsid w:val="00350403"/>
    <w:rsid w:val="00354F65"/>
    <w:rsid w:val="00367A11"/>
    <w:rsid w:val="00380A33"/>
    <w:rsid w:val="0038112F"/>
    <w:rsid w:val="00387CF4"/>
    <w:rsid w:val="00394975"/>
    <w:rsid w:val="003A2257"/>
    <w:rsid w:val="003A60C0"/>
    <w:rsid w:val="0040299D"/>
    <w:rsid w:val="00410F8A"/>
    <w:rsid w:val="00430B72"/>
    <w:rsid w:val="004638EE"/>
    <w:rsid w:val="00490230"/>
    <w:rsid w:val="004A3ACF"/>
    <w:rsid w:val="004C7578"/>
    <w:rsid w:val="004D396A"/>
    <w:rsid w:val="00510AE7"/>
    <w:rsid w:val="005130BD"/>
    <w:rsid w:val="00515400"/>
    <w:rsid w:val="00517933"/>
    <w:rsid w:val="00523FF1"/>
    <w:rsid w:val="00525D3E"/>
    <w:rsid w:val="00533B55"/>
    <w:rsid w:val="005618D0"/>
    <w:rsid w:val="005675A8"/>
    <w:rsid w:val="00581842"/>
    <w:rsid w:val="005A38D4"/>
    <w:rsid w:val="005A5E06"/>
    <w:rsid w:val="005E0682"/>
    <w:rsid w:val="005F089A"/>
    <w:rsid w:val="005F15A9"/>
    <w:rsid w:val="00625276"/>
    <w:rsid w:val="0066723B"/>
    <w:rsid w:val="006848AA"/>
    <w:rsid w:val="006967E1"/>
    <w:rsid w:val="006A51F5"/>
    <w:rsid w:val="006B4347"/>
    <w:rsid w:val="006D38BF"/>
    <w:rsid w:val="007219A7"/>
    <w:rsid w:val="00740C51"/>
    <w:rsid w:val="00741E26"/>
    <w:rsid w:val="007552D1"/>
    <w:rsid w:val="00755BBF"/>
    <w:rsid w:val="00757BA9"/>
    <w:rsid w:val="00765DB7"/>
    <w:rsid w:val="00780183"/>
    <w:rsid w:val="007A0A6C"/>
    <w:rsid w:val="008033E6"/>
    <w:rsid w:val="00824512"/>
    <w:rsid w:val="008367BF"/>
    <w:rsid w:val="0087136F"/>
    <w:rsid w:val="008740FA"/>
    <w:rsid w:val="008808EF"/>
    <w:rsid w:val="008870B2"/>
    <w:rsid w:val="008C6BF5"/>
    <w:rsid w:val="008D173A"/>
    <w:rsid w:val="008E67E7"/>
    <w:rsid w:val="00903E04"/>
    <w:rsid w:val="00923642"/>
    <w:rsid w:val="00953F9F"/>
    <w:rsid w:val="00966BDA"/>
    <w:rsid w:val="00975969"/>
    <w:rsid w:val="009835A1"/>
    <w:rsid w:val="009953D2"/>
    <w:rsid w:val="009B49C4"/>
    <w:rsid w:val="009E20DE"/>
    <w:rsid w:val="00A341DC"/>
    <w:rsid w:val="00A6504E"/>
    <w:rsid w:val="00A6675C"/>
    <w:rsid w:val="00A7611D"/>
    <w:rsid w:val="00A77FB1"/>
    <w:rsid w:val="00A91BBC"/>
    <w:rsid w:val="00A95BD2"/>
    <w:rsid w:val="00AB4E5E"/>
    <w:rsid w:val="00AD2E58"/>
    <w:rsid w:val="00AE3665"/>
    <w:rsid w:val="00AE6978"/>
    <w:rsid w:val="00AF374E"/>
    <w:rsid w:val="00AF3EF8"/>
    <w:rsid w:val="00B15370"/>
    <w:rsid w:val="00B16A48"/>
    <w:rsid w:val="00B523F9"/>
    <w:rsid w:val="00B53F6A"/>
    <w:rsid w:val="00B558FA"/>
    <w:rsid w:val="00B91EC3"/>
    <w:rsid w:val="00BC24F7"/>
    <w:rsid w:val="00C8384A"/>
    <w:rsid w:val="00C95247"/>
    <w:rsid w:val="00C97182"/>
    <w:rsid w:val="00CA13D2"/>
    <w:rsid w:val="00CB4AA5"/>
    <w:rsid w:val="00CC7C00"/>
    <w:rsid w:val="00CE7A9D"/>
    <w:rsid w:val="00D30821"/>
    <w:rsid w:val="00D41B2A"/>
    <w:rsid w:val="00D44885"/>
    <w:rsid w:val="00D8729D"/>
    <w:rsid w:val="00DB29D3"/>
    <w:rsid w:val="00DB4A3E"/>
    <w:rsid w:val="00DC2718"/>
    <w:rsid w:val="00DD5AA0"/>
    <w:rsid w:val="00DD7B48"/>
    <w:rsid w:val="00DE1A2C"/>
    <w:rsid w:val="00E25375"/>
    <w:rsid w:val="00E43236"/>
    <w:rsid w:val="00E4570D"/>
    <w:rsid w:val="00E639F3"/>
    <w:rsid w:val="00E82C46"/>
    <w:rsid w:val="00E93B8B"/>
    <w:rsid w:val="00EA403A"/>
    <w:rsid w:val="00EE3CF1"/>
    <w:rsid w:val="00EF5B24"/>
    <w:rsid w:val="00EF77A5"/>
    <w:rsid w:val="00F0360E"/>
    <w:rsid w:val="00F12489"/>
    <w:rsid w:val="00F33FEC"/>
    <w:rsid w:val="00F807F5"/>
    <w:rsid w:val="00F93AC6"/>
    <w:rsid w:val="00F94C16"/>
    <w:rsid w:val="00FB0A54"/>
    <w:rsid w:val="00FB2E16"/>
    <w:rsid w:val="00FB388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6BA3E"/>
  <w15:chartTrackingRefBased/>
  <w15:docId w15:val="{4B42ECD0-D40F-445B-9FFD-33C8C409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E58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fCaracter"/>
    <w:uiPriority w:val="34"/>
    <w:qFormat/>
    <w:rsid w:val="00AD2E58"/>
    <w:pPr>
      <w:ind w:left="720"/>
      <w:contextualSpacing/>
    </w:pPr>
  </w:style>
  <w:style w:type="table" w:styleId="Tabelgril">
    <w:name w:val="Table Grid"/>
    <w:basedOn w:val="TabelNormal"/>
    <w:uiPriority w:val="39"/>
    <w:rsid w:val="00AD2E58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,List Paragraph 1 Caracter,Bullets Caracter,List Paragraph (numbered (a)) Caracter,Numbered Paragraph Caracter,Main numbered paragraph Caracter,Akapit z listą BS Caracter,List Paragraph11 Caracter"/>
    <w:link w:val="Listparagraf"/>
    <w:uiPriority w:val="34"/>
    <w:locked/>
    <w:rsid w:val="00AD2E58"/>
    <w:rPr>
      <w:noProof/>
      <w:lang w:val="ro-MD"/>
    </w:rPr>
  </w:style>
  <w:style w:type="paragraph" w:styleId="Textnotdesubsol">
    <w:name w:val="footnote text"/>
    <w:basedOn w:val="Normal"/>
    <w:link w:val="TextnotdesubsolCaracter"/>
    <w:semiHidden/>
    <w:unhideWhenUsed/>
    <w:rsid w:val="00AD2E5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D2E58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semiHidden/>
    <w:unhideWhenUsed/>
    <w:rsid w:val="00AD2E58"/>
    <w:rPr>
      <w:vertAlign w:val="superscript"/>
    </w:rPr>
  </w:style>
  <w:style w:type="paragraph" w:styleId="Corptext">
    <w:name w:val="Body Text"/>
    <w:basedOn w:val="Normal"/>
    <w:link w:val="CorptextCaracter"/>
    <w:uiPriority w:val="1"/>
    <w:qFormat/>
    <w:rsid w:val="00AD2E58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AD2E58"/>
    <w:rPr>
      <w:rFonts w:ascii="Times New Roman" w:eastAsia="Times New Roman" w:hAnsi="Times New Roman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D2E58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D2E58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6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675C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477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21</cp:revision>
  <cp:lastPrinted>2023-05-28T12:15:00Z</cp:lastPrinted>
  <dcterms:created xsi:type="dcterms:W3CDTF">2024-06-28T08:40:00Z</dcterms:created>
  <dcterms:modified xsi:type="dcterms:W3CDTF">2024-07-03T06:40:00Z</dcterms:modified>
</cp:coreProperties>
</file>